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38A0" w14:textId="6DB509D2" w:rsidR="008040B0" w:rsidRDefault="008040B0" w:rsidP="008040B0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令和5</w:t>
      </w:r>
      <w:r w:rsidRPr="00FA0C53">
        <w:rPr>
          <w:rFonts w:ascii="ＭＳ ゴシック" w:eastAsia="ＭＳ ゴシック" w:hAnsi="ＭＳ ゴシック" w:cs="ＭＳ ゴシック" w:hint="eastAsia"/>
          <w:sz w:val="32"/>
          <w:szCs w:val="32"/>
        </w:rPr>
        <w:t>年度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つくば市リーグ戦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の注意点と仮日程</w:t>
      </w:r>
    </w:p>
    <w:p w14:paraId="2AC7F75E" w14:textId="77777777" w:rsidR="008040B0" w:rsidRDefault="008040B0" w:rsidP="008040B0"/>
    <w:p w14:paraId="5C3ECFA2" w14:textId="164FB15F" w:rsidR="008040B0" w:rsidRPr="008040B0" w:rsidRDefault="008040B0" w:rsidP="008040B0">
      <w:pPr>
        <w:rPr>
          <w:rFonts w:ascii="ＭＳ ゴシック" w:eastAsia="ＭＳ ゴシック" w:hAnsi="ＭＳ ゴシック" w:cs="ＭＳ ゴシック" w:hint="eastAsia"/>
          <w:sz w:val="32"/>
          <w:szCs w:val="32"/>
        </w:rPr>
      </w:pPr>
      <w:r>
        <w:t>以下に、注意点と予定</w:t>
      </w:r>
      <w:r>
        <w:t>(</w:t>
      </w:r>
      <w:r>
        <w:t>仮を含む</w:t>
      </w:r>
      <w:r>
        <w:t>)</w:t>
      </w:r>
      <w:r>
        <w:t>を記載します。</w:t>
      </w:r>
      <w:r>
        <w:t xml:space="preserve"> </w:t>
      </w:r>
      <w:r>
        <w:br/>
      </w:r>
      <w:r>
        <w:t>・つくば市在住・在勤者の割合は、男子</w:t>
      </w:r>
      <w:r>
        <w:t>5</w:t>
      </w:r>
      <w:r>
        <w:t>割以上</w:t>
      </w:r>
      <w:r>
        <w:t>/</w:t>
      </w:r>
      <w:r>
        <w:t>女子</w:t>
      </w:r>
      <w:r>
        <w:t>3</w:t>
      </w:r>
      <w:r>
        <w:t>割以上です。</w:t>
      </w:r>
      <w:r>
        <w:t xml:space="preserve">    </w:t>
      </w:r>
      <w:r>
        <w:br/>
      </w:r>
      <w:r>
        <w:t>・代表者会議は会議室を確保して対面で実施し、本人確認を実施します。</w:t>
      </w:r>
      <w:r>
        <w:t xml:space="preserve"> </w:t>
      </w:r>
      <w:r>
        <w:br/>
      </w:r>
      <w:r>
        <w:t xml:space="preserve">　</w:t>
      </w:r>
      <w:r>
        <w:rPr>
          <w:rFonts w:ascii="ＭＳ 明朝" w:hAnsi="ＭＳ 明朝" w:cs="ＭＳ 明朝" w:hint="eastAsia"/>
        </w:rPr>
        <w:t>※</w:t>
      </w:r>
      <w:r>
        <w:t>会議に住所・氏名を確認できる書類を持参して頂くことになります。</w:t>
      </w:r>
      <w:r>
        <w:t xml:space="preserve"> </w:t>
      </w:r>
      <w:r>
        <w:br/>
      </w:r>
      <w:r>
        <w:t>・リーグ戦は改訂ルールを適用します。</w:t>
      </w:r>
      <w:r>
        <w:t xml:space="preserve"> </w:t>
      </w:r>
      <w:r>
        <w:br/>
        <w:t xml:space="preserve"> </w:t>
      </w:r>
      <w:hyperlink r:id="rId4" w:history="1">
        <w:r w:rsidRPr="00E97A0C">
          <w:rPr>
            <w:rStyle w:val="a3"/>
          </w:rPr>
          <w:t>http://www.japanbasketball.jp/files/referee/rule/2022fiba_rule_summary_20230208.pdf</w:t>
        </w:r>
      </w:hyperlink>
      <w:r>
        <w:t xml:space="preserve"> </w:t>
      </w:r>
      <w:r>
        <w:br/>
      </w:r>
      <w:r>
        <w:t>・谷田部体育館の駐車場は工事により使用不可となります。</w:t>
      </w:r>
      <w:r>
        <w:t xml:space="preserve"> </w:t>
      </w:r>
      <w:r>
        <w:br/>
      </w:r>
      <w:r>
        <w:t xml:space="preserve">　臨時駐車場等の詳細は別途ご連絡致します。</w:t>
      </w:r>
      <w:r>
        <w:t xml:space="preserve"> </w:t>
      </w:r>
      <w:r>
        <w:br/>
      </w:r>
      <w:r>
        <w:br/>
      </w:r>
      <w:r>
        <w:t>・予定</w:t>
      </w:r>
      <w:r>
        <w:t>(</w:t>
      </w:r>
      <w:r>
        <w:t>仮を含む</w:t>
      </w:r>
      <w:r>
        <w:t xml:space="preserve">) </w:t>
      </w:r>
      <w:r>
        <w:br/>
        <w:t>8/28</w:t>
      </w:r>
      <w:r>
        <w:t xml:space="preserve">　申し込み締め切り</w:t>
      </w:r>
      <w:r>
        <w:t xml:space="preserve">    </w:t>
      </w:r>
      <w:r>
        <w:br/>
        <w:t xml:space="preserve">9/3   </w:t>
      </w:r>
      <w:r>
        <w:t>代表者会議</w:t>
      </w:r>
      <w:r>
        <w:t xml:space="preserve"> </w:t>
      </w:r>
      <w:r>
        <w:br/>
      </w:r>
      <w:r>
        <w:br/>
      </w:r>
      <w:r>
        <w:t>以下の大会方式、日程は男子参加チーム数が</w:t>
      </w:r>
      <w:r>
        <w:t>10</w:t>
      </w:r>
      <w:r>
        <w:t>チームの場合を想定しています。</w:t>
      </w:r>
      <w:r>
        <w:t xml:space="preserve"> </w:t>
      </w:r>
      <w:r>
        <w:br/>
      </w:r>
      <w:r>
        <w:t>参加チーム数によっては変更の可能性があります。</w:t>
      </w:r>
      <w:r>
        <w:t xml:space="preserve"> </w:t>
      </w:r>
      <w:r>
        <w:br/>
      </w:r>
      <w:r>
        <w:t>女子の試合は参加チーム数の確定後に調整します。</w:t>
      </w:r>
      <w:r>
        <w:t xml:space="preserve"> </w:t>
      </w:r>
      <w:r>
        <w:br/>
      </w:r>
      <w:r>
        <w:br/>
      </w:r>
      <w:r>
        <w:t>大会方式は、</w:t>
      </w:r>
      <w:r>
        <w:t xml:space="preserve"> </w:t>
      </w:r>
      <w:r>
        <w:br/>
        <w:t>2</w:t>
      </w:r>
      <w:r>
        <w:t>グループに分けてリーグ戦を実施します。</w:t>
      </w:r>
      <w:r>
        <w:t xml:space="preserve"> </w:t>
      </w:r>
      <w:r>
        <w:br/>
      </w:r>
      <w:r>
        <w:t>各グループ上位</w:t>
      </w:r>
      <w:r>
        <w:t>2</w:t>
      </w:r>
      <w:r>
        <w:t>チームにて準決、</w:t>
      </w:r>
      <w:r>
        <w:t>3</w:t>
      </w:r>
      <w:r>
        <w:t>決、決勝を実施します。</w:t>
      </w:r>
      <w:r>
        <w:t xml:space="preserve"> </w:t>
      </w:r>
      <w:r>
        <w:br/>
      </w:r>
      <w:r>
        <w:br/>
      </w:r>
      <w:r>
        <w:t xml:space="preserve">リーグ戦　</w:t>
      </w:r>
      <w:r>
        <w:t>9/17</w:t>
      </w:r>
      <w:r>
        <w:t>、</w:t>
      </w:r>
      <w:r>
        <w:t>10/1</w:t>
      </w:r>
      <w:r>
        <w:t>、</w:t>
      </w:r>
      <w:r>
        <w:t>10/15</w:t>
      </w:r>
      <w:r>
        <w:t>、</w:t>
      </w:r>
      <w:r>
        <w:t>10/22</w:t>
      </w:r>
      <w:r>
        <w:t>、</w:t>
      </w:r>
      <w:r>
        <w:t xml:space="preserve">11/12 </w:t>
      </w:r>
      <w:r>
        <w:br/>
        <w:t>11/19</w:t>
      </w:r>
      <w:r>
        <w:t xml:space="preserve">　準決</w:t>
      </w:r>
      <w:r>
        <w:t xml:space="preserve"> </w:t>
      </w:r>
      <w:r>
        <w:br/>
        <w:t>11/26</w:t>
      </w:r>
      <w:r>
        <w:t xml:space="preserve">　</w:t>
      </w:r>
      <w:r>
        <w:t>3</w:t>
      </w:r>
      <w:r>
        <w:t>決、決勝</w:t>
      </w:r>
    </w:p>
    <w:p w14:paraId="71E52973" w14:textId="77777777" w:rsidR="002B6041" w:rsidRPr="008040B0" w:rsidRDefault="002B6041"/>
    <w:sectPr w:rsidR="002B6041" w:rsidRPr="00804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B0"/>
    <w:rsid w:val="000A6108"/>
    <w:rsid w:val="002B6041"/>
    <w:rsid w:val="00447E4D"/>
    <w:rsid w:val="008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A9397"/>
  <w15:chartTrackingRefBased/>
  <w15:docId w15:val="{385DD728-259B-4D24-B082-C4471B1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B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B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0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panbasketball.jp/files/referee/rule/2022fiba_rule_summary_2023020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2023-08-04T20:00:00Z</dcterms:created>
  <dcterms:modified xsi:type="dcterms:W3CDTF">2023-08-04T20:03:00Z</dcterms:modified>
</cp:coreProperties>
</file>